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ALEGACIONES AL SEPE POR COBRO INDEBIDO</w:t>
      </w:r>
    </w:p>
    <w:p/>
    <w:p/>
    <w:p>
      <w:r>
        <w:rPr>
          <w:b/>
          <w:sz w:val="20"/>
        </w:rPr>
        <w:t>AL SERVICIO PÚBLICO DE EMPLEO ESTATAL (SEPE):</w:t>
      </w:r>
    </w:p>
    <w:p/>
    <w:p>
      <w:r>
        <w:rPr>
          <w:b w:val="0"/>
          <w:sz w:val="20"/>
        </w:rPr>
        <w:t>Yo, ____________________________________________________________, con DNI/NIE nº _________________, y domicilio en ____________________________________________________________, presento las siguientes alegaciones en relación con la comunicación de cobro indebido que me ha sido notificada.</w:t>
      </w:r>
    </w:p>
    <w:p/>
    <w:p/>
    <w:p>
      <w:r>
        <w:rPr>
          <w:b/>
          <w:sz w:val="20"/>
        </w:rPr>
        <w:t>HECHOS:</w:t>
      </w:r>
    </w:p>
    <w:p>
      <w:r>
        <w:rPr>
          <w:b w:val="0"/>
          <w:sz w:val="20"/>
        </w:rPr>
        <w:t>Primero.- Que con fecha _______________, el SEPE me notificó la existencia de un presunto cobro indebido correspondiente a la prestación por desempleo percibida.</w:t>
      </w:r>
    </w:p>
    <w:p>
      <w:r>
        <w:rPr>
          <w:b w:val="0"/>
          <w:sz w:val="20"/>
        </w:rPr>
        <w:t>Segundo.- Que tras la revisión de la documentación y circunstancias, considero que dicho cobro indebido no se ajusta a la realidad, por las razones que se exponen a continuación.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Primero.- Conforme a lo establecido en el artículo 216 de la Ley General de la Seguridad Social, el procedimiento para la recuperación de prestaciones indebidas debe observar los principios de proporcionalidad y tutela efectiva.</w:t>
      </w:r>
    </w:p>
    <w:p>
      <w:r>
        <w:rPr>
          <w:b w:val="0"/>
          <w:sz w:val="20"/>
        </w:rPr>
        <w:t>Segundo.- En mi caso, concurren circunstancias que justifican la exoneración total o parcial de la deuda reclamada, entre ellas la inexistencia de dolo o culpa grave y la concurrencia de causas justificativas objetivas.</w:t>
      </w:r>
    </w:p>
    <w:p>
      <w:r>
        <w:rPr>
          <w:b w:val="0"/>
          <w:sz w:val="20"/>
        </w:rPr>
        <w:t>Tercero.- Conforme a la normativa vigente, procede la suspensión o reducción del derecho de repetición cuando se demuestre error administrativo o mala praxis en la gestión del expediente.</w:t>
      </w:r>
    </w:p>
    <w:p/>
    <w:p>
      <w:r>
        <w:rPr>
          <w:b/>
          <w:sz w:val="20"/>
        </w:rPr>
        <w:t>POR TODO ELLO, SOLICITO:</w:t>
      </w:r>
    </w:p>
    <w:p>
      <w:r>
        <w:rPr>
          <w:b w:val="0"/>
          <w:sz w:val="20"/>
        </w:rPr>
        <w:t>Que se tenga por presentadas estas alegaciones y, en su virtud, se revoque o modifique la resolución de cobro indebido notificada, exonerándome total o parcialmente de la deuda reclamada en atención a las razones expuestas.</w:t>
      </w:r>
    </w:p>
    <w:p>
      <w:r>
        <w:rPr>
          <w:b w:val="0"/>
          <w:sz w:val="20"/>
        </w:rPr>
        <w:t>Asimismo, que se adopten las medidas que procedan para la correcta revisión y valoración de mi expediente.</w:t>
      </w:r>
    </w:p>
    <w:p/>
    <w:p/>
    <w:p>
      <w:r>
        <w:rPr>
          <w:b w:val="0"/>
          <w:sz w:val="20"/>
        </w:rPr>
        <w:t>En _______________________________, a _____ de ______________________ de ______.</w:t>
      </w:r>
    </w:p>
    <w:p/>
    <w:p/>
    <w:p/>
    <w:p>
      <w:r>
        <w:rPr>
          <w:b w:val="0"/>
          <w:sz w:val="20"/>
        </w:rPr>
        <w:t>Firma: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DNI/NIE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https://laboral-lex.com/modelo-alegaciones-sepe-por-cobro-indebido/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alegaciones-sepe-por-cobro-indebid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